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C0" w:rsidRPr="003C205B" w:rsidRDefault="00FA6FC0">
      <w:pPr>
        <w:pStyle w:val="Nzev"/>
        <w:rPr>
          <w:rFonts w:cs="Arial"/>
          <w:sz w:val="22"/>
          <w:szCs w:val="22"/>
        </w:rPr>
      </w:pPr>
      <w:r w:rsidRPr="003C205B">
        <w:rPr>
          <w:rFonts w:cs="Arial"/>
          <w:sz w:val="22"/>
          <w:szCs w:val="22"/>
        </w:rPr>
        <w:t>řád ŠD</w:t>
      </w:r>
    </w:p>
    <w:p w:rsidR="00FA6FC0" w:rsidRPr="003C205B" w:rsidRDefault="00FA6FC0">
      <w:pPr>
        <w:pStyle w:val="Podtitul"/>
        <w:jc w:val="left"/>
        <w:rPr>
          <w:rFonts w:cs="Arial"/>
          <w:i w:val="0"/>
          <w:vanish w:val="0"/>
          <w:color w:val="auto"/>
          <w:sz w:val="22"/>
          <w:szCs w:val="22"/>
        </w:rPr>
      </w:pPr>
    </w:p>
    <w:p w:rsidR="00FA6FC0" w:rsidRPr="003C205B" w:rsidRDefault="009904C5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>Provozní doba ŠD</w:t>
      </w:r>
      <w:r w:rsidR="00FA6FC0" w:rsidRPr="003C205B">
        <w:rPr>
          <w:rFonts w:cs="Arial"/>
          <w:i w:val="0"/>
          <w:vanish w:val="0"/>
          <w:color w:val="auto"/>
          <w:sz w:val="22"/>
          <w:szCs w:val="22"/>
        </w:rPr>
        <w:t>:</w:t>
      </w:r>
    </w:p>
    <w:p w:rsidR="00FA6FC0" w:rsidRPr="003C205B" w:rsidRDefault="00FA6FC0">
      <w:pPr>
        <w:pStyle w:val="Podtitul"/>
        <w:tabs>
          <w:tab w:val="decimal" w:pos="1134"/>
          <w:tab w:val="center" w:pos="1701"/>
          <w:tab w:val="decimal" w:pos="2127"/>
        </w:tabs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ab/>
        <w:t>6.</w:t>
      </w:r>
      <w:r w:rsidR="00D95C1F" w:rsidRPr="003C205B">
        <w:rPr>
          <w:rFonts w:cs="Arial"/>
          <w:i w:val="0"/>
          <w:vanish w:val="0"/>
          <w:color w:val="auto"/>
          <w:sz w:val="22"/>
          <w:szCs w:val="22"/>
        </w:rPr>
        <w:t>00</w:t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ab/>
        <w:t>-</w:t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ab/>
        <w:t>7.4</w:t>
      </w:r>
      <w:r w:rsidR="00D95C1F" w:rsidRPr="003C205B">
        <w:rPr>
          <w:rFonts w:cs="Arial"/>
          <w:i w:val="0"/>
          <w:vanish w:val="0"/>
          <w:color w:val="auto"/>
          <w:sz w:val="22"/>
          <w:szCs w:val="22"/>
        </w:rPr>
        <w:t xml:space="preserve">0 </w:t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>hodin</w:t>
      </w:r>
    </w:p>
    <w:p w:rsidR="00FA6FC0" w:rsidRPr="003C205B" w:rsidRDefault="00FA6FC0">
      <w:pPr>
        <w:pStyle w:val="Podtitul"/>
        <w:tabs>
          <w:tab w:val="decimal" w:pos="1134"/>
          <w:tab w:val="center" w:pos="1701"/>
          <w:tab w:val="decimal" w:pos="2127"/>
        </w:tabs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ab/>
        <w:t>11.30</w:t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ab/>
        <w:t>-</w:t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ab/>
        <w:t>16.00 hodin</w:t>
      </w:r>
    </w:p>
    <w:p w:rsidR="00FA6FC0" w:rsidRPr="003C205B" w:rsidRDefault="00FA6FC0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>ŠD užívá mí</w:t>
      </w:r>
      <w:r w:rsidR="009904C5" w:rsidRPr="003C205B">
        <w:rPr>
          <w:rFonts w:cs="Arial"/>
          <w:i w:val="0"/>
          <w:vanish w:val="0"/>
          <w:color w:val="auto"/>
          <w:sz w:val="22"/>
          <w:szCs w:val="22"/>
        </w:rPr>
        <w:t>stnosti ve spojovacím traktu ZŠ</w:t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>:</w:t>
      </w:r>
    </w:p>
    <w:p w:rsidR="00FA6FC0" w:rsidRPr="003C205B" w:rsidRDefault="00FA6FC0" w:rsidP="005A4B9B">
      <w:pPr>
        <w:pStyle w:val="Podtitul"/>
        <w:tabs>
          <w:tab w:val="left" w:pos="3261"/>
          <w:tab w:val="left" w:pos="4820"/>
        </w:tabs>
        <w:ind w:left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 xml:space="preserve">1. – </w:t>
      </w:r>
      <w:r w:rsidR="00C72C09" w:rsidRPr="003C205B">
        <w:rPr>
          <w:rFonts w:cs="Arial"/>
          <w:i w:val="0"/>
          <w:vanish w:val="0"/>
          <w:color w:val="auto"/>
          <w:sz w:val="22"/>
          <w:szCs w:val="22"/>
        </w:rPr>
        <w:t>4</w:t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 xml:space="preserve">. oddělení </w:t>
      </w:r>
      <w:r w:rsidR="00A41602" w:rsidRPr="003C205B">
        <w:rPr>
          <w:rFonts w:cs="Arial"/>
          <w:i w:val="0"/>
          <w:vanish w:val="0"/>
          <w:color w:val="auto"/>
          <w:sz w:val="22"/>
          <w:szCs w:val="22"/>
        </w:rPr>
        <w:t>+ herna</w:t>
      </w:r>
      <w:r w:rsidR="005A4B9B" w:rsidRPr="003C205B">
        <w:rPr>
          <w:rFonts w:cs="Arial"/>
          <w:i w:val="0"/>
          <w:vanish w:val="0"/>
          <w:color w:val="auto"/>
          <w:sz w:val="22"/>
          <w:szCs w:val="22"/>
        </w:rPr>
        <w:tab/>
      </w:r>
      <w:r w:rsidR="009904C5" w:rsidRPr="003C205B">
        <w:rPr>
          <w:rFonts w:cs="Arial"/>
          <w:i w:val="0"/>
          <w:vanish w:val="0"/>
          <w:color w:val="auto"/>
          <w:sz w:val="22"/>
          <w:szCs w:val="22"/>
        </w:rPr>
        <w:t>– č. místností</w:t>
      </w:r>
      <w:r w:rsidR="00250909" w:rsidRPr="003C205B">
        <w:rPr>
          <w:rFonts w:cs="Arial"/>
          <w:i w:val="0"/>
          <w:vanish w:val="0"/>
          <w:color w:val="auto"/>
          <w:sz w:val="22"/>
          <w:szCs w:val="22"/>
        </w:rPr>
        <w:t>:</w:t>
      </w:r>
      <w:r w:rsidR="00250909" w:rsidRPr="003C205B">
        <w:rPr>
          <w:rFonts w:cs="Arial"/>
          <w:i w:val="0"/>
          <w:vanish w:val="0"/>
          <w:color w:val="auto"/>
          <w:sz w:val="22"/>
          <w:szCs w:val="22"/>
        </w:rPr>
        <w:tab/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>58, 59, 61, 63</w:t>
      </w:r>
    </w:p>
    <w:p w:rsidR="00FA6FC0" w:rsidRPr="003C205B" w:rsidRDefault="00FA6FC0" w:rsidP="005A4B9B">
      <w:pPr>
        <w:pStyle w:val="Podtitul"/>
        <w:tabs>
          <w:tab w:val="left" w:pos="3261"/>
          <w:tab w:val="left" w:pos="4820"/>
        </w:tabs>
        <w:ind w:left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>kabinet vychovatelek</w:t>
      </w:r>
      <w:r w:rsidR="005A4B9B" w:rsidRPr="003C205B">
        <w:rPr>
          <w:rFonts w:cs="Arial"/>
          <w:i w:val="0"/>
          <w:vanish w:val="0"/>
          <w:color w:val="auto"/>
          <w:sz w:val="22"/>
          <w:szCs w:val="22"/>
        </w:rPr>
        <w:tab/>
      </w:r>
      <w:r w:rsidR="009904C5" w:rsidRPr="003C205B">
        <w:rPr>
          <w:rFonts w:cs="Arial"/>
          <w:i w:val="0"/>
          <w:vanish w:val="0"/>
          <w:color w:val="auto"/>
          <w:sz w:val="22"/>
          <w:szCs w:val="22"/>
        </w:rPr>
        <w:t>– č. místnosti</w:t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>:</w:t>
      </w:r>
      <w:r w:rsidR="009904C5" w:rsidRPr="003C205B">
        <w:rPr>
          <w:rFonts w:cs="Arial"/>
          <w:i w:val="0"/>
          <w:vanish w:val="0"/>
          <w:color w:val="auto"/>
          <w:sz w:val="22"/>
          <w:szCs w:val="22"/>
        </w:rPr>
        <w:t xml:space="preserve"> </w:t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>60</w:t>
      </w:r>
    </w:p>
    <w:p w:rsidR="00FA6FC0" w:rsidRPr="007E0694" w:rsidRDefault="00FA6FC0" w:rsidP="007E0694">
      <w:pPr>
        <w:pStyle w:val="Podtitul"/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>Rodiče mohou přihlásit žáka před začátkem anebo během školního roku (po</w:t>
      </w:r>
      <w:r w:rsidR="006821B8" w:rsidRPr="003C205B">
        <w:rPr>
          <w:rFonts w:cs="Arial"/>
          <w:i w:val="0"/>
          <w:vanish w:val="0"/>
          <w:color w:val="auto"/>
          <w:sz w:val="22"/>
          <w:szCs w:val="22"/>
        </w:rPr>
        <w:t>kud jsou volná místa). Podmínkou přijetí je řádně vyplněná a včas doručená přihláška</w:t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>.</w:t>
      </w:r>
      <w:bookmarkStart w:id="0" w:name="_GoBack"/>
      <w:bookmarkEnd w:id="0"/>
    </w:p>
    <w:p w:rsidR="00FA6FC0" w:rsidRPr="003C205B" w:rsidRDefault="000802E4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>V</w:t>
      </w:r>
      <w:r w:rsidR="00FA6FC0" w:rsidRPr="003C205B">
        <w:rPr>
          <w:rFonts w:cs="Arial"/>
          <w:i w:val="0"/>
          <w:vanish w:val="0"/>
          <w:color w:val="auto"/>
          <w:sz w:val="22"/>
          <w:szCs w:val="22"/>
        </w:rPr>
        <w:t>yloučení žáka ze ŠD může rozhodnout ředitel, pokud tento žák soustavně nebo nějakým jiným významným projevem porušil kázeň a pořádek, ohrožuje zdraví a bezpečnost ostatních, dlouhodobě svévolně nenavštěvuje ŠD nebo z jiných zvláště závažných důvodů.</w:t>
      </w:r>
    </w:p>
    <w:p w:rsidR="001C5278" w:rsidRPr="003C205B" w:rsidRDefault="00996E6F" w:rsidP="003C205B">
      <w:pPr>
        <w:pStyle w:val="Odstavecseseznamem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Style w:val="Zdraznn"/>
          <w:rFonts w:ascii="Arial" w:hAnsi="Arial" w:cs="Arial"/>
          <w:bCs/>
          <w:i w:val="0"/>
          <w:sz w:val="22"/>
          <w:szCs w:val="22"/>
          <w:bdr w:val="none" w:sz="0" w:space="0" w:color="auto" w:frame="1"/>
          <w:shd w:val="clear" w:color="auto" w:fill="FFFFFF"/>
        </w:rPr>
      </w:pPr>
      <w:r w:rsidRPr="003C205B">
        <w:rPr>
          <w:rFonts w:ascii="Arial" w:hAnsi="Arial" w:cs="Arial"/>
          <w:sz w:val="22"/>
          <w:szCs w:val="22"/>
        </w:rPr>
        <w:t>Měsíční š</w:t>
      </w:r>
      <w:r w:rsidR="00FA6FC0" w:rsidRPr="003C205B">
        <w:rPr>
          <w:rFonts w:ascii="Arial" w:hAnsi="Arial" w:cs="Arial"/>
          <w:sz w:val="22"/>
          <w:szCs w:val="22"/>
        </w:rPr>
        <w:t xml:space="preserve">kolné </w:t>
      </w:r>
      <w:proofErr w:type="gramStart"/>
      <w:r w:rsidR="003C205B" w:rsidRPr="003C205B">
        <w:rPr>
          <w:rFonts w:ascii="Arial" w:hAnsi="Arial" w:cs="Arial"/>
          <w:sz w:val="22"/>
          <w:szCs w:val="22"/>
        </w:rPr>
        <w:t>je</w:t>
      </w:r>
      <w:proofErr w:type="gramEnd"/>
      <w:r w:rsidR="003C205B" w:rsidRPr="003C205B">
        <w:rPr>
          <w:rFonts w:ascii="Arial" w:hAnsi="Arial" w:cs="Arial"/>
          <w:sz w:val="22"/>
          <w:szCs w:val="22"/>
        </w:rPr>
        <w:t xml:space="preserve"> stanoveno</w:t>
      </w:r>
      <w:r w:rsidR="00B97920" w:rsidRPr="003C205B">
        <w:rPr>
          <w:rFonts w:ascii="Arial" w:hAnsi="Arial" w:cs="Arial"/>
          <w:sz w:val="22"/>
          <w:szCs w:val="22"/>
        </w:rPr>
        <w:t xml:space="preserve"> </w:t>
      </w:r>
      <w:r w:rsidR="00FA6FC0" w:rsidRPr="003C205B">
        <w:rPr>
          <w:rFonts w:ascii="Arial" w:hAnsi="Arial" w:cs="Arial"/>
          <w:sz w:val="22"/>
          <w:szCs w:val="22"/>
        </w:rPr>
        <w:t xml:space="preserve">ve výši </w:t>
      </w:r>
      <w:r w:rsidR="0010566D" w:rsidRPr="003C205B">
        <w:rPr>
          <w:rFonts w:ascii="Arial" w:hAnsi="Arial" w:cs="Arial"/>
          <w:sz w:val="22"/>
          <w:szCs w:val="22"/>
        </w:rPr>
        <w:t>100</w:t>
      </w:r>
      <w:r w:rsidR="00FA6FC0" w:rsidRPr="003C205B">
        <w:rPr>
          <w:rFonts w:ascii="Arial" w:hAnsi="Arial" w:cs="Arial"/>
          <w:sz w:val="22"/>
          <w:szCs w:val="22"/>
        </w:rPr>
        <w:t xml:space="preserve">,- Kč </w:t>
      </w:r>
      <w:r w:rsidR="00B97920" w:rsidRPr="003C205B">
        <w:rPr>
          <w:rStyle w:val="Zdraznn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B97920" w:rsidRPr="003C205B">
        <w:rPr>
          <w:rStyle w:val="Siln"/>
          <w:rFonts w:ascii="Arial" w:hAnsi="Arial" w:cs="Arial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 xml:space="preserve">Platba je prováděna pouze inkasním </w:t>
      </w:r>
      <w:r w:rsidR="003C205B" w:rsidRPr="003C205B">
        <w:rPr>
          <w:rStyle w:val="Siln"/>
          <w:rFonts w:ascii="Arial" w:hAnsi="Arial" w:cs="Arial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 xml:space="preserve">    </w:t>
      </w:r>
      <w:r w:rsidR="00B97920" w:rsidRPr="003C205B">
        <w:rPr>
          <w:rStyle w:val="Siln"/>
          <w:rFonts w:ascii="Arial" w:hAnsi="Arial" w:cs="Arial"/>
          <w:b w:val="0"/>
          <w:iCs/>
          <w:sz w:val="22"/>
          <w:szCs w:val="22"/>
          <w:bdr w:val="none" w:sz="0" w:space="0" w:color="auto" w:frame="1"/>
          <w:shd w:val="clear" w:color="auto" w:fill="FFFFFF"/>
        </w:rPr>
        <w:t>způsobem</w:t>
      </w:r>
      <w:r w:rsidR="00B97920" w:rsidRPr="003C205B">
        <w:rPr>
          <w:rStyle w:val="Zdraznn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3C205B" w:rsidRPr="003C205B" w:rsidRDefault="003C205B" w:rsidP="003C205B">
      <w:pPr>
        <w:pStyle w:val="Odstavecseseznamem"/>
        <w:ind w:left="567"/>
        <w:rPr>
          <w:rFonts w:ascii="Arial" w:hAnsi="Arial" w:cs="Arial"/>
          <w:bCs/>
          <w:iCs/>
          <w:sz w:val="12"/>
          <w:szCs w:val="12"/>
          <w:bdr w:val="none" w:sz="0" w:space="0" w:color="auto" w:frame="1"/>
          <w:shd w:val="clear" w:color="auto" w:fill="FFFFFF"/>
        </w:rPr>
      </w:pPr>
    </w:p>
    <w:p w:rsidR="00FA6FC0" w:rsidRPr="003C205B" w:rsidRDefault="001C5278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>Žáci přichází do oddělení po ukončení výuky nebo po obědě</w:t>
      </w:r>
      <w:r w:rsidR="00FA6FC0" w:rsidRPr="003C205B">
        <w:rPr>
          <w:rFonts w:cs="Arial"/>
          <w:i w:val="0"/>
          <w:vanish w:val="0"/>
          <w:color w:val="auto"/>
          <w:sz w:val="22"/>
          <w:szCs w:val="22"/>
        </w:rPr>
        <w:t xml:space="preserve">. </w:t>
      </w:r>
      <w:r w:rsidR="00DF54C0" w:rsidRPr="003C205B">
        <w:rPr>
          <w:rFonts w:cs="Arial"/>
          <w:i w:val="0"/>
          <w:vanish w:val="0"/>
          <w:color w:val="auto"/>
          <w:sz w:val="22"/>
          <w:szCs w:val="22"/>
        </w:rPr>
        <w:t>Dítě o</w:t>
      </w:r>
      <w:r w:rsidR="00FA6FC0" w:rsidRPr="003C205B">
        <w:rPr>
          <w:rFonts w:cs="Arial"/>
          <w:i w:val="0"/>
          <w:vanish w:val="0"/>
          <w:color w:val="auto"/>
          <w:sz w:val="22"/>
          <w:szCs w:val="22"/>
        </w:rPr>
        <w:t xml:space="preserve">dchází předem stanoveného, individuálního </w:t>
      </w:r>
      <w:r w:rsidR="00D701CC" w:rsidRPr="003C205B">
        <w:rPr>
          <w:rFonts w:cs="Arial"/>
          <w:i w:val="0"/>
          <w:vanish w:val="0"/>
          <w:color w:val="auto"/>
          <w:sz w:val="22"/>
          <w:szCs w:val="22"/>
        </w:rPr>
        <w:t xml:space="preserve">rozvrhu, který rodiče vyplní v přihlášce </w:t>
      </w:r>
      <w:r w:rsidR="00FA6FC0" w:rsidRPr="003C205B">
        <w:rPr>
          <w:rFonts w:cs="Arial"/>
          <w:i w:val="0"/>
          <w:vanish w:val="0"/>
          <w:color w:val="auto"/>
          <w:sz w:val="22"/>
          <w:szCs w:val="22"/>
        </w:rPr>
        <w:t>nebo osobně potvrdí vychovatelce.</w:t>
      </w:r>
    </w:p>
    <w:p w:rsidR="00FA6FC0" w:rsidRPr="003C205B" w:rsidRDefault="00FA6FC0">
      <w:pPr>
        <w:pStyle w:val="Podtitul"/>
        <w:tabs>
          <w:tab w:val="left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ab/>
        <w:t>Vychovatelka zodpov</w:t>
      </w:r>
      <w:r w:rsidR="00FC4C70" w:rsidRPr="003C205B">
        <w:rPr>
          <w:rFonts w:cs="Arial"/>
          <w:i w:val="0"/>
          <w:vanish w:val="0"/>
          <w:color w:val="auto"/>
          <w:sz w:val="22"/>
          <w:szCs w:val="22"/>
        </w:rPr>
        <w:t>ídá za dítě, až po vstupu do ŠD při ranním i odpoledním provozu.</w:t>
      </w:r>
    </w:p>
    <w:p w:rsidR="00FA6FC0" w:rsidRPr="003C205B" w:rsidRDefault="00FA6FC0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 xml:space="preserve">Pokud má dítě zaplacený pitný režim ve třídě, smí toho využívat i během provozu ŠD. </w:t>
      </w:r>
    </w:p>
    <w:p w:rsidR="00FA6FC0" w:rsidRPr="003C205B" w:rsidRDefault="00FA6FC0">
      <w:pPr>
        <w:pStyle w:val="Podtitul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>Po domluvě s ředitelkou školy mají vychovatelky i děti ŠD možnost využívat i ostatní prostory školy.</w:t>
      </w:r>
    </w:p>
    <w:p w:rsidR="00FA6FC0" w:rsidRPr="003C205B" w:rsidRDefault="00FA6FC0">
      <w:pPr>
        <w:pStyle w:val="Podtitul"/>
        <w:numPr>
          <w:ilvl w:val="0"/>
          <w:numId w:val="10"/>
        </w:numPr>
        <w:tabs>
          <w:tab w:val="clear" w:pos="927"/>
          <w:tab w:val="num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>Pokud se rodiče nevyzvednou žáka do stanovené doby, kontaktuje vychovatelka rodiče telefonicky a dál postupuje dle vzájemné dohody.</w:t>
      </w:r>
    </w:p>
    <w:p w:rsidR="00FA6FC0" w:rsidRPr="003C205B" w:rsidRDefault="00FA6FC0">
      <w:pPr>
        <w:pStyle w:val="Podtitul"/>
        <w:numPr>
          <w:ilvl w:val="0"/>
          <w:numId w:val="10"/>
        </w:numPr>
        <w:tabs>
          <w:tab w:val="clear" w:pos="927"/>
          <w:tab w:val="num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>Rodiče mohou kontaktovat vychovatelku běh</w:t>
      </w:r>
      <w:r w:rsidR="009904C5" w:rsidRPr="003C205B">
        <w:rPr>
          <w:rFonts w:cs="Arial"/>
          <w:i w:val="0"/>
          <w:vanish w:val="0"/>
          <w:color w:val="auto"/>
          <w:sz w:val="22"/>
          <w:szCs w:val="22"/>
        </w:rPr>
        <w:t xml:space="preserve">em provozu ŠD osobně nebo na </w:t>
      </w:r>
      <w:proofErr w:type="gramStart"/>
      <w:r w:rsidR="009904C5" w:rsidRPr="003C205B">
        <w:rPr>
          <w:rFonts w:cs="Arial"/>
          <w:i w:val="0"/>
          <w:vanish w:val="0"/>
          <w:color w:val="auto"/>
          <w:sz w:val="22"/>
          <w:szCs w:val="22"/>
        </w:rPr>
        <w:t>t</w:t>
      </w:r>
      <w:r w:rsidRPr="003C205B">
        <w:rPr>
          <w:rFonts w:cs="Arial"/>
          <w:i w:val="0"/>
          <w:vanish w:val="0"/>
          <w:color w:val="auto"/>
          <w:sz w:val="22"/>
          <w:szCs w:val="22"/>
        </w:rPr>
        <w:t>.č</w:t>
      </w:r>
      <w:r w:rsidR="00920FA2" w:rsidRPr="003C205B">
        <w:rPr>
          <w:rFonts w:cs="Arial"/>
          <w:i w:val="0"/>
          <w:vanish w:val="0"/>
          <w:color w:val="auto"/>
          <w:sz w:val="22"/>
          <w:szCs w:val="22"/>
        </w:rPr>
        <w:t>.</w:t>
      </w:r>
      <w:proofErr w:type="gramEnd"/>
      <w:r w:rsidRPr="003C205B">
        <w:rPr>
          <w:rFonts w:cs="Arial"/>
          <w:i w:val="0"/>
          <w:vanish w:val="0"/>
          <w:color w:val="auto"/>
          <w:sz w:val="22"/>
          <w:szCs w:val="22"/>
        </w:rPr>
        <w:t xml:space="preserve"> 566</w:t>
      </w:r>
      <w:r w:rsidR="005B51F6" w:rsidRPr="003C205B">
        <w:rPr>
          <w:rFonts w:cs="Arial"/>
          <w:i w:val="0"/>
          <w:vanish w:val="0"/>
          <w:color w:val="auto"/>
          <w:sz w:val="22"/>
          <w:szCs w:val="22"/>
        </w:rPr>
        <w:t> 782</w:t>
      </w:r>
      <w:r w:rsidR="009904C5" w:rsidRPr="003C205B">
        <w:rPr>
          <w:rFonts w:cs="Arial"/>
          <w:i w:val="0"/>
          <w:vanish w:val="0"/>
          <w:color w:val="auto"/>
          <w:sz w:val="22"/>
          <w:szCs w:val="22"/>
        </w:rPr>
        <w:t> </w:t>
      </w:r>
      <w:r w:rsidR="005B51F6" w:rsidRPr="003C205B">
        <w:rPr>
          <w:rFonts w:cs="Arial"/>
          <w:i w:val="0"/>
          <w:vanish w:val="0"/>
          <w:color w:val="auto"/>
          <w:sz w:val="22"/>
          <w:szCs w:val="22"/>
        </w:rPr>
        <w:t>270</w:t>
      </w:r>
      <w:r w:rsidR="009904C5" w:rsidRPr="003C205B">
        <w:rPr>
          <w:rFonts w:cs="Arial"/>
          <w:i w:val="0"/>
          <w:vanish w:val="0"/>
          <w:color w:val="auto"/>
          <w:sz w:val="22"/>
          <w:szCs w:val="22"/>
        </w:rPr>
        <w:t>, 734379125</w:t>
      </w:r>
    </w:p>
    <w:p w:rsidR="00FA6FC0" w:rsidRPr="003C205B" w:rsidRDefault="00FA6FC0">
      <w:pPr>
        <w:pStyle w:val="Podtitul"/>
        <w:numPr>
          <w:ilvl w:val="0"/>
          <w:numId w:val="10"/>
        </w:numPr>
        <w:tabs>
          <w:tab w:val="clear" w:pos="927"/>
          <w:tab w:val="num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>Jednotlivá oddělení ŠD se mohou spojit dle potřeb školy a družiny, aniž by se porušily vyhlášky a ustanovení MŠMT.</w:t>
      </w:r>
    </w:p>
    <w:p w:rsidR="00FA6FC0" w:rsidRPr="003C205B" w:rsidRDefault="00FA6FC0" w:rsidP="00DA4604">
      <w:pPr>
        <w:pStyle w:val="Podtitul"/>
        <w:numPr>
          <w:ilvl w:val="0"/>
          <w:numId w:val="10"/>
        </w:numPr>
        <w:tabs>
          <w:tab w:val="clear" w:pos="927"/>
          <w:tab w:val="num" w:pos="567"/>
        </w:tabs>
        <w:ind w:left="567" w:hanging="567"/>
        <w:jc w:val="left"/>
        <w:rPr>
          <w:rFonts w:cs="Arial"/>
          <w:i w:val="0"/>
          <w:vanish w:val="0"/>
          <w:color w:val="auto"/>
          <w:sz w:val="22"/>
          <w:szCs w:val="22"/>
        </w:rPr>
      </w:pPr>
      <w:r w:rsidRPr="003C205B">
        <w:rPr>
          <w:rFonts w:cs="Arial"/>
          <w:i w:val="0"/>
          <w:vanish w:val="0"/>
          <w:color w:val="auto"/>
          <w:sz w:val="22"/>
          <w:szCs w:val="22"/>
        </w:rPr>
        <w:t>Součástí Řádu ŠD je Vnitřní řád ŠD.</w:t>
      </w:r>
    </w:p>
    <w:p w:rsidR="00DA4604" w:rsidRPr="003C205B" w:rsidRDefault="00DA4604" w:rsidP="00DA4604">
      <w:pPr>
        <w:pStyle w:val="Podtitul"/>
        <w:jc w:val="left"/>
        <w:rPr>
          <w:rFonts w:cs="Arial"/>
          <w:i w:val="0"/>
          <w:vanish w:val="0"/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A4604" w:rsidRPr="003C205B" w:rsidTr="00DA4604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4604" w:rsidRPr="003C205B" w:rsidRDefault="00DA460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70" w:type="dxa"/>
          </w:tcPr>
          <w:p w:rsidR="00DA4604" w:rsidRPr="003C205B" w:rsidRDefault="00DA460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4604" w:rsidRPr="003C205B" w:rsidRDefault="00DA46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4604" w:rsidRPr="003C205B" w:rsidTr="00DA4604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A4604" w:rsidRPr="003C205B" w:rsidRDefault="00DA46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C205B">
              <w:rPr>
                <w:rFonts w:ascii="Arial" w:hAnsi="Arial" w:cs="Arial"/>
                <w:i/>
                <w:sz w:val="22"/>
                <w:szCs w:val="22"/>
              </w:rPr>
              <w:t>Mgr. Eva Bednářová</w:t>
            </w:r>
          </w:p>
        </w:tc>
        <w:tc>
          <w:tcPr>
            <w:tcW w:w="3070" w:type="dxa"/>
          </w:tcPr>
          <w:p w:rsidR="00DA4604" w:rsidRPr="003C205B" w:rsidRDefault="00DA460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A4604" w:rsidRPr="003C205B" w:rsidRDefault="00DA46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C205B">
              <w:rPr>
                <w:rFonts w:ascii="Arial" w:hAnsi="Arial" w:cs="Arial"/>
                <w:i/>
                <w:sz w:val="22"/>
                <w:szCs w:val="22"/>
              </w:rPr>
              <w:t>Vlaďka Kaštanová</w:t>
            </w:r>
          </w:p>
        </w:tc>
      </w:tr>
      <w:tr w:rsidR="00DA4604" w:rsidRPr="003C205B" w:rsidTr="00DA4604">
        <w:tc>
          <w:tcPr>
            <w:tcW w:w="3070" w:type="dxa"/>
            <w:hideMark/>
          </w:tcPr>
          <w:p w:rsidR="00DA4604" w:rsidRPr="003C205B" w:rsidRDefault="00DA46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C205B">
              <w:rPr>
                <w:rFonts w:ascii="Arial" w:hAnsi="Arial" w:cs="Arial"/>
                <w:i/>
                <w:sz w:val="22"/>
                <w:szCs w:val="22"/>
              </w:rPr>
              <w:t>ředitelka školy</w:t>
            </w:r>
          </w:p>
        </w:tc>
        <w:tc>
          <w:tcPr>
            <w:tcW w:w="3070" w:type="dxa"/>
          </w:tcPr>
          <w:p w:rsidR="00DA4604" w:rsidRPr="003C205B" w:rsidRDefault="00DA460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70" w:type="dxa"/>
            <w:hideMark/>
          </w:tcPr>
          <w:p w:rsidR="00DA4604" w:rsidRPr="003C205B" w:rsidRDefault="00DA46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C205B">
              <w:rPr>
                <w:rFonts w:ascii="Arial" w:hAnsi="Arial" w:cs="Arial"/>
                <w:i/>
                <w:sz w:val="22"/>
                <w:szCs w:val="22"/>
              </w:rPr>
              <w:t>vedoucí vychovatelka</w:t>
            </w:r>
          </w:p>
        </w:tc>
      </w:tr>
    </w:tbl>
    <w:p w:rsidR="00DA4604" w:rsidRPr="003C205B" w:rsidRDefault="00DA4604" w:rsidP="00DA4604">
      <w:pPr>
        <w:rPr>
          <w:rFonts w:ascii="Arial" w:hAnsi="Arial" w:cs="Arial"/>
          <w:i/>
          <w:sz w:val="22"/>
          <w:szCs w:val="22"/>
        </w:rPr>
      </w:pPr>
    </w:p>
    <w:p w:rsidR="00DA4604" w:rsidRPr="003C205B" w:rsidRDefault="00DA4604" w:rsidP="00DA4604">
      <w:pPr>
        <w:rPr>
          <w:rFonts w:ascii="Arial" w:hAnsi="Arial" w:cs="Arial"/>
          <w:i/>
          <w:sz w:val="22"/>
          <w:szCs w:val="22"/>
        </w:rPr>
      </w:pPr>
    </w:p>
    <w:p w:rsidR="00DA4604" w:rsidRPr="003C205B" w:rsidRDefault="00DA4604" w:rsidP="00DA4604">
      <w:pPr>
        <w:rPr>
          <w:rFonts w:ascii="Arial" w:hAnsi="Arial" w:cs="Arial"/>
          <w:i/>
          <w:sz w:val="22"/>
          <w:szCs w:val="22"/>
        </w:rPr>
      </w:pPr>
      <w:r w:rsidRPr="003C205B">
        <w:rPr>
          <w:rFonts w:ascii="Arial" w:hAnsi="Arial" w:cs="Arial"/>
          <w:i/>
          <w:sz w:val="22"/>
          <w:szCs w:val="22"/>
        </w:rPr>
        <w:t xml:space="preserve">ve Velkém </w:t>
      </w:r>
      <w:r w:rsidR="003C205B">
        <w:rPr>
          <w:rFonts w:ascii="Arial" w:hAnsi="Arial" w:cs="Arial"/>
          <w:i/>
          <w:sz w:val="22"/>
          <w:szCs w:val="22"/>
        </w:rPr>
        <w:t>Meziříčí dne 1. 9. 2021</w:t>
      </w:r>
    </w:p>
    <w:p w:rsidR="00DA4604" w:rsidRPr="003C205B" w:rsidRDefault="00DA4604" w:rsidP="00DA4604">
      <w:pPr>
        <w:pStyle w:val="Podtitul"/>
        <w:jc w:val="left"/>
        <w:rPr>
          <w:rFonts w:cs="Arial"/>
          <w:i w:val="0"/>
          <w:vanish w:val="0"/>
          <w:color w:val="auto"/>
          <w:sz w:val="22"/>
          <w:szCs w:val="22"/>
        </w:rPr>
      </w:pPr>
    </w:p>
    <w:sectPr w:rsidR="00DA4604" w:rsidRPr="003C205B" w:rsidSect="006D457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5E" w:rsidRDefault="0078495E">
      <w:r>
        <w:separator/>
      </w:r>
    </w:p>
  </w:endnote>
  <w:endnote w:type="continuationSeparator" w:id="0">
    <w:p w:rsidR="0078495E" w:rsidRDefault="0078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5E" w:rsidRDefault="0078495E">
      <w:r>
        <w:separator/>
      </w:r>
    </w:p>
  </w:footnote>
  <w:footnote w:type="continuationSeparator" w:id="0">
    <w:p w:rsidR="0078495E" w:rsidRDefault="0078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B4" w:rsidRPr="00996E6F" w:rsidRDefault="00751AB4" w:rsidP="00996E6F">
    <w:pPr>
      <w:pStyle w:val="Nadpis1"/>
      <w:rPr>
        <w:b/>
      </w:rPr>
    </w:pPr>
    <w:r w:rsidRPr="00996E6F">
      <w:rPr>
        <w:b/>
      </w:rPr>
      <w:t>Základní škola Velké Meziříčí, Oslavická 1800/20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C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B46F97"/>
    <w:multiLevelType w:val="singleLevel"/>
    <w:tmpl w:val="755EF4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54245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4135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5F6A4E"/>
    <w:multiLevelType w:val="singleLevel"/>
    <w:tmpl w:val="7F6267B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41C26D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1F3B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697C86"/>
    <w:multiLevelType w:val="singleLevel"/>
    <w:tmpl w:val="E6C487F6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625D4DE6"/>
    <w:multiLevelType w:val="singleLevel"/>
    <w:tmpl w:val="6A444560"/>
    <w:lvl w:ilvl="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9" w15:restartNumberingAfterBreak="0">
    <w:nsid w:val="64834087"/>
    <w:multiLevelType w:val="singleLevel"/>
    <w:tmpl w:val="755EF4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6C6E0233"/>
    <w:multiLevelType w:val="singleLevel"/>
    <w:tmpl w:val="F1CEFDB8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283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42"/>
    <w:rsid w:val="00004D09"/>
    <w:rsid w:val="00030139"/>
    <w:rsid w:val="0005575E"/>
    <w:rsid w:val="00067E82"/>
    <w:rsid w:val="000802E4"/>
    <w:rsid w:val="000919F8"/>
    <w:rsid w:val="000A41B2"/>
    <w:rsid w:val="000A4242"/>
    <w:rsid w:val="0010566D"/>
    <w:rsid w:val="00112ECD"/>
    <w:rsid w:val="00143197"/>
    <w:rsid w:val="001940E0"/>
    <w:rsid w:val="001A2947"/>
    <w:rsid w:val="001A4CF8"/>
    <w:rsid w:val="001A5C5F"/>
    <w:rsid w:val="001C5278"/>
    <w:rsid w:val="00234BA1"/>
    <w:rsid w:val="00250909"/>
    <w:rsid w:val="00255C0F"/>
    <w:rsid w:val="00275F5E"/>
    <w:rsid w:val="0030212E"/>
    <w:rsid w:val="00304595"/>
    <w:rsid w:val="00394E2C"/>
    <w:rsid w:val="003A72DF"/>
    <w:rsid w:val="003C205B"/>
    <w:rsid w:val="003D435D"/>
    <w:rsid w:val="004531F8"/>
    <w:rsid w:val="0056475A"/>
    <w:rsid w:val="0058133B"/>
    <w:rsid w:val="005A4B9B"/>
    <w:rsid w:val="005B51F6"/>
    <w:rsid w:val="005E05F5"/>
    <w:rsid w:val="006821B8"/>
    <w:rsid w:val="006C185E"/>
    <w:rsid w:val="006D457A"/>
    <w:rsid w:val="00746E8D"/>
    <w:rsid w:val="00751AB4"/>
    <w:rsid w:val="0078495E"/>
    <w:rsid w:val="007B24BD"/>
    <w:rsid w:val="007E0694"/>
    <w:rsid w:val="007E6862"/>
    <w:rsid w:val="00851260"/>
    <w:rsid w:val="008A13BE"/>
    <w:rsid w:val="00920FA2"/>
    <w:rsid w:val="00934033"/>
    <w:rsid w:val="009904C5"/>
    <w:rsid w:val="00996E6F"/>
    <w:rsid w:val="009D3480"/>
    <w:rsid w:val="009D5501"/>
    <w:rsid w:val="009F1941"/>
    <w:rsid w:val="00A03827"/>
    <w:rsid w:val="00A41602"/>
    <w:rsid w:val="00B52A35"/>
    <w:rsid w:val="00B56F97"/>
    <w:rsid w:val="00B97920"/>
    <w:rsid w:val="00C34334"/>
    <w:rsid w:val="00C72C09"/>
    <w:rsid w:val="00D407C9"/>
    <w:rsid w:val="00D701CC"/>
    <w:rsid w:val="00D7182A"/>
    <w:rsid w:val="00D75A2F"/>
    <w:rsid w:val="00D76895"/>
    <w:rsid w:val="00D95C1F"/>
    <w:rsid w:val="00DA4604"/>
    <w:rsid w:val="00DF54C0"/>
    <w:rsid w:val="00DF7C60"/>
    <w:rsid w:val="00E60A0C"/>
    <w:rsid w:val="00E630B0"/>
    <w:rsid w:val="00E65A00"/>
    <w:rsid w:val="00FA6FC0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850590-00DC-425B-A7AD-472FE9A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57A"/>
  </w:style>
  <w:style w:type="paragraph" w:styleId="Nadpis1">
    <w:name w:val="heading 1"/>
    <w:basedOn w:val="Normln"/>
    <w:next w:val="Normln"/>
    <w:qFormat/>
    <w:rsid w:val="006D457A"/>
    <w:pPr>
      <w:keepNext/>
      <w:jc w:val="center"/>
      <w:outlineLvl w:val="0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45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457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D457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00"/>
      <w:jc w:val="center"/>
    </w:pPr>
    <w:rPr>
      <w:rFonts w:ascii="Arial" w:hAnsi="Arial"/>
      <w:b/>
      <w:i/>
      <w:caps/>
      <w:sz w:val="28"/>
    </w:rPr>
  </w:style>
  <w:style w:type="paragraph" w:styleId="Podtitul">
    <w:name w:val="Subtitle"/>
    <w:basedOn w:val="Normln"/>
    <w:link w:val="PodtitulChar"/>
    <w:qFormat/>
    <w:rsid w:val="006D457A"/>
    <w:pPr>
      <w:spacing w:line="360" w:lineRule="auto"/>
      <w:jc w:val="center"/>
    </w:pPr>
    <w:rPr>
      <w:rFonts w:ascii="Arial" w:hAnsi="Arial"/>
      <w:i/>
      <w:vanish/>
      <w:color w:val="FF0000"/>
      <w:sz w:val="24"/>
    </w:rPr>
  </w:style>
  <w:style w:type="paragraph" w:styleId="Textbubliny">
    <w:name w:val="Balloon Text"/>
    <w:basedOn w:val="Normln"/>
    <w:semiHidden/>
    <w:rsid w:val="00250909"/>
    <w:rPr>
      <w:rFonts w:ascii="Tahoma" w:hAnsi="Tahoma" w:cs="Tahoma"/>
      <w:sz w:val="16"/>
      <w:szCs w:val="16"/>
    </w:rPr>
  </w:style>
  <w:style w:type="character" w:customStyle="1" w:styleId="PodtitulChar">
    <w:name w:val="Podtitul Char"/>
    <w:basedOn w:val="Standardnpsmoodstavce"/>
    <w:link w:val="Podtitul"/>
    <w:rsid w:val="00DA4604"/>
    <w:rPr>
      <w:rFonts w:ascii="Arial" w:hAnsi="Arial"/>
      <w:i/>
      <w:vanish/>
      <w:color w:val="FF0000"/>
      <w:sz w:val="24"/>
    </w:rPr>
  </w:style>
  <w:style w:type="character" w:styleId="Siln">
    <w:name w:val="Strong"/>
    <w:basedOn w:val="Standardnpsmoodstavce"/>
    <w:uiPriority w:val="22"/>
    <w:qFormat/>
    <w:rsid w:val="00B97920"/>
    <w:rPr>
      <w:b/>
      <w:bCs/>
    </w:rPr>
  </w:style>
  <w:style w:type="character" w:styleId="Zdraznn">
    <w:name w:val="Emphasis"/>
    <w:basedOn w:val="Standardnpsmoodstavce"/>
    <w:uiPriority w:val="20"/>
    <w:qFormat/>
    <w:rsid w:val="00B97920"/>
    <w:rPr>
      <w:i/>
      <w:iCs/>
    </w:rPr>
  </w:style>
  <w:style w:type="paragraph" w:styleId="Odstavecseseznamem">
    <w:name w:val="List Paragraph"/>
    <w:basedOn w:val="Normln"/>
    <w:uiPriority w:val="34"/>
    <w:qFormat/>
    <w:rsid w:val="00B9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ŠD</vt:lpstr>
    </vt:vector>
  </TitlesOfParts>
  <Manager>Zdeněk Horák</Manager>
  <Company>Velké Meziříčí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ŠD</dc:title>
  <dc:creator>Vlaďka Horáková</dc:creator>
  <cp:lastModifiedBy>Kaštanová Vladimíra</cp:lastModifiedBy>
  <cp:revision>6</cp:revision>
  <cp:lastPrinted>2009-08-26T11:21:00Z</cp:lastPrinted>
  <dcterms:created xsi:type="dcterms:W3CDTF">2020-06-29T18:43:00Z</dcterms:created>
  <dcterms:modified xsi:type="dcterms:W3CDTF">2021-06-20T07:16:00Z</dcterms:modified>
</cp:coreProperties>
</file>